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EC0A" w14:textId="78DADDB9" w:rsidR="00D34554" w:rsidRPr="000F26B5" w:rsidRDefault="00D34554" w:rsidP="00AA1ACA">
      <w:pPr>
        <w:spacing w:after="0" w:line="259" w:lineRule="auto"/>
        <w:ind w:left="3600" w:right="60" w:firstLine="720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n-GB"/>
        </w:rPr>
        <w:t>Joel Eze</w:t>
      </w:r>
    </w:p>
    <w:p w14:paraId="372812ED" w14:textId="1808F9EC" w:rsidR="00D34554" w:rsidRPr="000F26B5" w:rsidRDefault="00D34554" w:rsidP="00AA1ACA">
      <w:pPr>
        <w:spacing w:after="0" w:line="259" w:lineRule="auto"/>
        <w:ind w:left="2880" w:right="60" w:firstLine="720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en-GB"/>
        </w:rPr>
        <w:t>Birmingham, West Midlands</w:t>
      </w:r>
    </w:p>
    <w:p w14:paraId="176AD907" w14:textId="5055C0B5" w:rsidR="00D34554" w:rsidRPr="000F26B5" w:rsidRDefault="00D34554" w:rsidP="00AA1ACA">
      <w:pPr>
        <w:spacing w:after="1" w:line="237" w:lineRule="auto"/>
        <w:ind w:left="2880" w:right="2082"/>
      </w:pPr>
      <w:r w:rsidRPr="000F26B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+44 7723183093 | </w:t>
      </w:r>
      <w:hyperlink r:id="rId7" w:history="1">
        <w:r w:rsidR="00AA1ACA" w:rsidRPr="000F26B5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eastAsia="en-GB"/>
          </w:rPr>
          <w:t>Joel.okechu@gmail.com</w:t>
        </w:r>
      </w:hyperlink>
      <w:r w:rsidRPr="000F26B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LinkedIn URL </w:t>
      </w:r>
      <w:hyperlink r:id="rId8">
        <w:r w:rsidRPr="000F26B5">
          <w:rPr>
            <w:rFonts w:ascii="Times New Roman" w:eastAsia="Times New Roman" w:hAnsi="Times New Roman" w:cs="Times New Roman"/>
            <w:color w:val="1154CC"/>
            <w:sz w:val="20"/>
            <w:szCs w:val="20"/>
            <w:u w:val="single" w:color="1154CC"/>
            <w:shd w:val="clear" w:color="auto" w:fill="FFFFFF"/>
            <w:lang w:eastAsia="en-GB"/>
          </w:rPr>
          <w:t>www.linkedin.com/in/jeze</w:t>
        </w:r>
      </w:hyperlink>
      <w:hyperlink r:id="rId9">
        <w:r w:rsidRPr="000F26B5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en-GB"/>
          </w:rPr>
          <w:t xml:space="preserve"> </w:t>
        </w:r>
      </w:hyperlink>
    </w:p>
    <w:p w14:paraId="4692E252" w14:textId="39D1CF43" w:rsidR="00AA1ACA" w:rsidRPr="000F26B5" w:rsidRDefault="00AA1ACA" w:rsidP="00AA1ACA">
      <w:pPr>
        <w:spacing w:after="1" w:line="237" w:lineRule="auto"/>
        <w:ind w:left="3588" w:right="2082" w:firstLine="12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Website </w:t>
      </w:r>
      <w:hyperlink r:id="rId10" w:history="1">
        <w:r w:rsidRPr="000F26B5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eastAsia="en-GB"/>
          </w:rPr>
          <w:t>Insightsbyjoel.com</w:t>
        </w:r>
      </w:hyperlink>
    </w:p>
    <w:p w14:paraId="6195799D" w14:textId="64B5DC46" w:rsidR="00BB329D" w:rsidRPr="000F26B5" w:rsidRDefault="0013259D" w:rsidP="00C95A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>
        <w:rPr>
          <w:noProof/>
        </w:rPr>
      </w:r>
      <w:r>
        <w:pict w14:anchorId="0BC00D52">
          <v:rect id="Horizontal Line 1" o:spid="_x0000_s1026" style="width:451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HpnOVbbAAAABwEAAA8AAAAAAAAAAAAAAAAAtwQAAGRycy9kb3ducmV2&#13;&#10;LnhtbFBLBQYAAAAABAAEAPMAAAC/BQAAAAA=&#13;&#10;" filled="f">
            <o:lock v:ext="edit" rotation="t" aspectratio="t" verticies="t" text="t" shapetype="t"/>
            <w10:anchorlock/>
          </v:rect>
        </w:pict>
      </w:r>
      <w:r w:rsidR="00783780"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Personal Statement</w:t>
      </w:r>
    </w:p>
    <w:p w14:paraId="1FCF4C44" w14:textId="33B897F6" w:rsidR="00754C59" w:rsidRPr="000F26B5" w:rsidRDefault="00B65184" w:rsidP="001029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An a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nalytical </w:t>
      </w:r>
      <w:r w:rsidR="0010296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and </w:t>
      </w:r>
      <w:r w:rsidR="00CD23B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detail-oriented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Information Technology for Business graduate </w:t>
      </w:r>
      <w:r w:rsidR="004528F8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who has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strong foundation</w:t>
      </w:r>
      <w:r w:rsidR="00783780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A06A7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i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n data analytics, business intelligence, and digital transformation.</w:t>
      </w:r>
      <w:r w:rsidR="003A0F2F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1E694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E</w:t>
      </w:r>
      <w:r w:rsidR="003A0F2F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xperience </w:t>
      </w:r>
      <w:r w:rsidR="001E694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in u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sing Python, SQL,</w:t>
      </w:r>
      <w:r w:rsidR="001964C1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Power BI, and Excel to extract, clean, and</w:t>
      </w:r>
      <w:r w:rsidR="004528F8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manipulate datasets into</w:t>
      </w:r>
      <w:r w:rsidR="00E418F2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DF4A50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clear visual reports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3A0F2F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to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infor</w:t>
      </w:r>
      <w:r w:rsidR="003A0F2F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m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strategic decision-makin</w:t>
      </w:r>
      <w:r w:rsidR="00CD23B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g and </w:t>
      </w:r>
      <w:r w:rsidR="009458D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tell</w:t>
      </w:r>
      <w:r w:rsidR="00CD23B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ing </w:t>
      </w:r>
      <w:r w:rsidR="003A0F2F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stories </w:t>
      </w:r>
      <w:r w:rsidR="00CD23B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that </w:t>
      </w:r>
      <w:r w:rsidR="00DF4A50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uncover </w:t>
      </w:r>
      <w:r w:rsidR="001E694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growth </w:t>
      </w:r>
      <w:r w:rsidR="00CD23B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opportunities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. </w:t>
      </w:r>
      <w:r w:rsidR="00132A47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dept at </w:t>
      </w:r>
      <w:r w:rsidR="009458D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utilising Power BI to create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interactive dashboards</w:t>
      </w:r>
      <w:r w:rsidR="009458D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and presenting </w:t>
      </w:r>
      <w:r w:rsidR="00CD23B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strategic recommendations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to diverse </w:t>
      </w:r>
      <w:r w:rsidR="00E94C78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stakeholders. Brings</w:t>
      </w:r>
      <w:r w:rsidR="005323EE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transferable skills a</w:t>
      </w:r>
      <w:r w:rsidR="009458D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a property landlord</w:t>
      </w:r>
      <w:r w:rsidR="005323EE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,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reinforc</w:t>
      </w:r>
      <w:r w:rsidR="005323EE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ing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financial </w:t>
      </w:r>
      <w:r w:rsidR="00446778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literacy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and management </w:t>
      </w:r>
      <w:r w:rsidR="00DF4A50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skills,</w:t>
      </w:r>
      <w:r w:rsidR="00C04D38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applying data-driven strategies </w:t>
      </w:r>
      <w:r w:rsidR="00446778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for </w:t>
      </w:r>
      <w:r w:rsidR="00CD23B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rental income tracking, and property operations</w:t>
      </w:r>
      <w:r w:rsidR="009C526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costs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. </w:t>
      </w:r>
      <w:r w:rsidR="009C526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</w:t>
      </w:r>
      <w:r w:rsidR="00567D48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assion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567D48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for </w:t>
      </w:r>
      <w:r w:rsidR="000F6B26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leveraging </w:t>
      </w:r>
      <w:r w:rsidR="008508B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raw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8508B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d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ata</w:t>
      </w:r>
      <w:r w:rsidR="001E694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for impactful f</w:t>
      </w:r>
      <w:r w:rsidR="0021236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indings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that improve</w:t>
      </w:r>
      <w:r w:rsidR="0021236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operational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efficiency </w:t>
      </w:r>
      <w:r w:rsidR="0021236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amongst evolving business landscapes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.</w:t>
      </w:r>
      <w:r w:rsidR="008508B4" w:rsidRPr="000F26B5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00102964" w:rsidRPr="003A0F2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Successfully delivered real-world projects by creating hypotheses, simulating outcomes, and integrating forecasting with operational KPIs.</w:t>
      </w:r>
      <w:r w:rsidR="008508B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Eager to contribute my technical expertise</w:t>
      </w:r>
      <w:r w:rsidR="001964C1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and </w:t>
      </w:r>
      <w:r w:rsidR="008508B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analytical mindset</w:t>
      </w:r>
      <w:r w:rsidR="001964C1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within </w:t>
      </w:r>
      <w:r w:rsidR="008508B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collaborative</w:t>
      </w:r>
      <w:r w:rsidR="00783780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, </w:t>
      </w:r>
      <w:r w:rsidR="001964C1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fast</w:t>
      </w:r>
      <w:r w:rsidR="005761D6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-</w:t>
      </w:r>
      <w:r w:rsidR="001964C1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pa</w:t>
      </w:r>
      <w:r w:rsidR="005761D6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ced</w:t>
      </w:r>
      <w:r w:rsidR="001964C1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settings</w:t>
      </w:r>
      <w:r w:rsidR="00783780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. A</w:t>
      </w:r>
      <w:r w:rsidR="008508B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ppr</w:t>
      </w:r>
      <w:r w:rsidR="001964C1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oa</w:t>
      </w:r>
      <w:r w:rsidR="0031515B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ching challenges </w:t>
      </w:r>
      <w:r w:rsidR="0010296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both </w:t>
      </w:r>
      <w:r w:rsidR="0031515B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logically </w:t>
      </w:r>
      <w:r w:rsidR="001E694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and </w:t>
      </w:r>
      <w:r w:rsidR="0010296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with adaptability</w:t>
      </w:r>
      <w:r w:rsidR="0031515B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,</w:t>
      </w:r>
      <w:r w:rsidR="0010296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A06A7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maintaining</w:t>
      </w:r>
      <w:r w:rsidR="0031515B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governance protocol ensuring </w:t>
      </w:r>
      <w:r w:rsidR="0010296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compliance</w:t>
      </w:r>
      <w:r w:rsidR="00134D9B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.</w:t>
      </w:r>
      <w:r w:rsidR="00102964" w:rsidRPr="000F26B5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ACF2927" w14:textId="77777777" w:rsidR="00BA7204" w:rsidRPr="000F26B5" w:rsidRDefault="00BA7204" w:rsidP="00C95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</w:p>
    <w:p w14:paraId="59860F0C" w14:textId="0BB8C7A1" w:rsidR="00C95AB9" w:rsidRPr="000F26B5" w:rsidRDefault="00954787" w:rsidP="000F26B5">
      <w:p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Key Skills</w:t>
      </w:r>
    </w:p>
    <w:p w14:paraId="159B2A75" w14:textId="325E47A7" w:rsidR="00D34554" w:rsidRPr="000F26B5" w:rsidRDefault="000F6047" w:rsidP="000F26B5">
      <w:p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t>Technical Skills</w:t>
      </w:r>
    </w:p>
    <w:p w14:paraId="6A4838B2" w14:textId="084AF0D5" w:rsidR="000F6047" w:rsidRPr="000F26B5" w:rsidRDefault="000F6047" w:rsidP="000F26B5">
      <w:pPr>
        <w:pStyle w:val="ListParagraph"/>
        <w:numPr>
          <w:ilvl w:val="0"/>
          <w:numId w:val="37"/>
        </w:num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t>Data Analysis &amp; Visualisation: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SQL (SSMS), Power BI (dashboards, DAX, data modelling), Excel (VLOOKUP, pivot tables, forecasting).</w:t>
      </w:r>
    </w:p>
    <w:p w14:paraId="1F876450" w14:textId="1837191A" w:rsidR="000F6047" w:rsidRPr="000F26B5" w:rsidRDefault="000F6047" w:rsidP="00C95AB9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t>Database Management: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ETL pipelines, schema design, data integration, and normalisation.</w:t>
      </w:r>
    </w:p>
    <w:p w14:paraId="4AC9AECE" w14:textId="5DCC6A3F" w:rsidR="000F6047" w:rsidRPr="000F26B5" w:rsidRDefault="000F6047" w:rsidP="00C95AB9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t xml:space="preserve">Programming </w:t>
      </w:r>
      <w:r w:rsidR="009C5263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Python (pandas, matplotlib),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data cleaning, performance tracking.</w:t>
      </w:r>
    </w:p>
    <w:p w14:paraId="4B4E9D2A" w14:textId="02E100B6" w:rsidR="000F6047" w:rsidRPr="000F26B5" w:rsidRDefault="000F6047" w:rsidP="00C95AB9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t>Version Control &amp; Collaboration: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GitHub, Scrum, Kanban, and Gantt chart scheduling for Agile project delivery.</w:t>
      </w:r>
    </w:p>
    <w:p w14:paraId="41DCF138" w14:textId="14CAB92A" w:rsidR="000F6047" w:rsidRPr="000F26B5" w:rsidRDefault="000F6047" w:rsidP="00C95AB9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t>Business Tools: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PowerPoint for data storytelling, MS Project, Access, and Word.</w:t>
      </w:r>
    </w:p>
    <w:p w14:paraId="5A371986" w14:textId="637313AC" w:rsidR="000F6047" w:rsidRPr="000F26B5" w:rsidRDefault="000F6047" w:rsidP="000F26B5">
      <w:p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Interpersonal &amp; Analytical Skills</w:t>
      </w:r>
    </w:p>
    <w:p w14:paraId="3B1660F7" w14:textId="26A42C10" w:rsidR="000F6047" w:rsidRPr="000F26B5" w:rsidRDefault="000F6047" w:rsidP="000F26B5">
      <w:pPr>
        <w:pStyle w:val="ListParagraph"/>
        <w:numPr>
          <w:ilvl w:val="0"/>
          <w:numId w:val="37"/>
        </w:num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Strong communicator adept at explaining technical insights to non-technical audiences.</w:t>
      </w:r>
    </w:p>
    <w:p w14:paraId="75E4AACC" w14:textId="4C18B0D6" w:rsidR="000F6047" w:rsidRPr="000F26B5" w:rsidRDefault="000F6047" w:rsidP="00C95AB9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Proactive, adaptable, and highly organised in fast-paced, collaborative environments.</w:t>
      </w:r>
    </w:p>
    <w:p w14:paraId="0D8F2A11" w14:textId="2B40575B" w:rsidR="00754C59" w:rsidRPr="000F26B5" w:rsidRDefault="00BA7204" w:rsidP="00BA7204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</w:t>
      </w:r>
      <w:r w:rsidR="000F6047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roblem-solver with strong attention to detail and results-driven mindset</w:t>
      </w:r>
    </w:p>
    <w:p w14:paraId="76139AC1" w14:textId="400EE935" w:rsidR="00D95B77" w:rsidRPr="000F26B5" w:rsidRDefault="00C95AB9" w:rsidP="000F26B5">
      <w:pPr>
        <w:spacing w:afterLines="20" w:after="48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Professional Experience</w:t>
      </w:r>
    </w:p>
    <w:p w14:paraId="2BC222AB" w14:textId="77777777" w:rsidR="00D95B77" w:rsidRPr="000F26B5" w:rsidRDefault="00D95B77" w:rsidP="000F26B5">
      <w:pPr>
        <w:spacing w:afterLines="20" w:after="48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</w:p>
    <w:p w14:paraId="1423D107" w14:textId="77777777" w:rsidR="000F26B5" w:rsidRDefault="009F1788" w:rsidP="000F26B5">
      <w:pPr>
        <w:spacing w:afterLines="20" w:after="48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Unity Trust Bank – Birmingham, UK</w:t>
      </w:r>
      <w:r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0F26B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Data Analys</w:t>
      </w:r>
      <w:r w:rsidR="00933D99" w:rsidRPr="000F26B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t (Work Experience)</w:t>
      </w:r>
      <w:r w:rsidR="00933D99"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19 Jan 202</w:t>
      </w:r>
      <w:r w:rsidR="00933D99"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6</w:t>
      </w:r>
      <w:r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– 25 Feb</w:t>
      </w:r>
      <w:r w:rsidR="00933D99"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202</w:t>
      </w:r>
      <w:r w:rsidR="00933D99"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6</w:t>
      </w:r>
    </w:p>
    <w:p w14:paraId="3B4258FA" w14:textId="77777777" w:rsidR="000F26B5" w:rsidRPr="000F26B5" w:rsidRDefault="009F1788" w:rsidP="000F26B5">
      <w:pPr>
        <w:pStyle w:val="ListParagraph"/>
        <w:numPr>
          <w:ilvl w:val="0"/>
          <w:numId w:val="42"/>
        </w:numPr>
        <w:spacing w:afterLines="20" w:after="48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Designed and delivered 9 interactive Power BI dashboards for the Deposits Desk using live transactional banking data, providing visibility into inward/outward payments </w:t>
      </w:r>
      <w:r w:rsidR="00D250D9"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while replacing manual querying in SQL (SSMS) </w:t>
      </w:r>
    </w:p>
    <w:p w14:paraId="3EE96614" w14:textId="77777777" w:rsidR="000F26B5" w:rsidRPr="000F26B5" w:rsidRDefault="00D250D9" w:rsidP="000F26B5">
      <w:pPr>
        <w:pStyle w:val="ListParagraph"/>
        <w:numPr>
          <w:ilvl w:val="0"/>
          <w:numId w:val="42"/>
        </w:numPr>
        <w:spacing w:afterLines="20" w:after="48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Extracted and analysed large-scale transactional databases containing millions of records using SQL to generate client-level and payment performance insights.</w:t>
      </w:r>
    </w:p>
    <w:p w14:paraId="4561CB13" w14:textId="77777777" w:rsidR="000F26B5" w:rsidRPr="000F26B5" w:rsidRDefault="009F1788" w:rsidP="000F26B5">
      <w:pPr>
        <w:pStyle w:val="ListParagraph"/>
        <w:numPr>
          <w:ilvl w:val="0"/>
          <w:numId w:val="42"/>
        </w:numPr>
        <w:spacing w:afterLines="20" w:after="48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Cleaned and transformed complex datasets using</w:t>
      </w:r>
      <w:r w:rsidR="00D250D9"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advanced formulas</w:t>
      </w:r>
      <w:r w:rsidR="00D250D9"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to ensure reporting accuracy.</w:t>
      </w:r>
    </w:p>
    <w:p w14:paraId="7E3187C4" w14:textId="77777777" w:rsidR="000F26B5" w:rsidRPr="000F26B5" w:rsidRDefault="009F1788" w:rsidP="000F26B5">
      <w:pPr>
        <w:pStyle w:val="ListParagraph"/>
        <w:numPr>
          <w:ilvl w:val="0"/>
          <w:numId w:val="42"/>
        </w:numPr>
        <w:spacing w:afterLines="20" w:after="48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Collaborated with business stakeholders to gather requirements and tailor dashboards to operational needs.</w:t>
      </w:r>
    </w:p>
    <w:p w14:paraId="4EF19E50" w14:textId="77777777" w:rsidR="000F26B5" w:rsidRPr="000F26B5" w:rsidRDefault="009F1788" w:rsidP="000F26B5">
      <w:pPr>
        <w:pStyle w:val="ListParagraph"/>
        <w:numPr>
          <w:ilvl w:val="0"/>
          <w:numId w:val="42"/>
        </w:numPr>
        <w:spacing w:afterLines="20" w:after="48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Produced a formal Privacy Impact Assessment (PIA) in alignment with the Data Protection Act 2018 and guidance from the Information Commissioner's Office (ICO) to ensure GDPR compliance of reporting outputs.</w:t>
      </w:r>
    </w:p>
    <w:p w14:paraId="1528DE22" w14:textId="1C1AE5E1" w:rsidR="00C95AB9" w:rsidRPr="000F26B5" w:rsidRDefault="009F1788" w:rsidP="000F26B5">
      <w:pPr>
        <w:pStyle w:val="ListParagraph"/>
        <w:numPr>
          <w:ilvl w:val="0"/>
          <w:numId w:val="42"/>
        </w:numPr>
        <w:spacing w:afterLines="20" w:after="48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Documented data flows, privacy risks, and mitigation controls to support regulatory governance standards.</w:t>
      </w:r>
    </w:p>
    <w:p w14:paraId="684CE56B" w14:textId="77777777" w:rsidR="00754C59" w:rsidRPr="000F26B5" w:rsidRDefault="00754C59" w:rsidP="00C95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20A7F96E" w14:textId="77777777" w:rsidR="00754C59" w:rsidRPr="000F26B5" w:rsidRDefault="00754C59" w:rsidP="00C95A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619963FF" w14:textId="77777777" w:rsidR="000F26B5" w:rsidRDefault="000F26B5" w:rsidP="00C95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</w:p>
    <w:p w14:paraId="4D6686EE" w14:textId="77777777" w:rsidR="000F26B5" w:rsidRDefault="000F26B5" w:rsidP="00C95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</w:p>
    <w:p w14:paraId="232FFDF2" w14:textId="77777777" w:rsidR="000F26B5" w:rsidRDefault="000F26B5" w:rsidP="00C95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</w:p>
    <w:p w14:paraId="3FB8A2AD" w14:textId="6B73DA5F" w:rsidR="00D95B77" w:rsidRPr="000F26B5" w:rsidRDefault="00BB329D" w:rsidP="000F26B5">
      <w:p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lastRenderedPageBreak/>
        <w:t>Generation UK &amp; Ireland – Data Analytics Bootcamp</w:t>
      </w: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br/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May 2025 – Aug 2025</w:t>
      </w:r>
    </w:p>
    <w:p w14:paraId="72308F50" w14:textId="77777777" w:rsidR="00BB329D" w:rsidRPr="000F26B5" w:rsidRDefault="00BB329D" w:rsidP="000F26B5">
      <w:pPr>
        <w:numPr>
          <w:ilvl w:val="0"/>
          <w:numId w:val="30"/>
        </w:numPr>
        <w:spacing w:after="2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Completed an intensive 12-week bootcamp developing both technical and professional data competencies.</w:t>
      </w:r>
    </w:p>
    <w:p w14:paraId="4BF6D225" w14:textId="77777777" w:rsidR="00BB329D" w:rsidRPr="000F26B5" w:rsidRDefault="00BB329D" w:rsidP="00C95AB9">
      <w:pPr>
        <w:numPr>
          <w:ilvl w:val="0"/>
          <w:numId w:val="3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Conducted SQL queries and cleaned relational datasets exceeding 50,000 records.</w:t>
      </w:r>
    </w:p>
    <w:p w14:paraId="56E8A670" w14:textId="77777777" w:rsidR="00BB329D" w:rsidRPr="000F26B5" w:rsidRDefault="00BB329D" w:rsidP="00C95AB9">
      <w:pPr>
        <w:numPr>
          <w:ilvl w:val="0"/>
          <w:numId w:val="3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Created interactive Power BI dashboards to visualise sales performance, customer satisfaction, and delivery metrics.</w:t>
      </w:r>
    </w:p>
    <w:p w14:paraId="3645FE17" w14:textId="77777777" w:rsidR="00BB329D" w:rsidRPr="000F26B5" w:rsidRDefault="00BB329D" w:rsidP="00C95AB9">
      <w:pPr>
        <w:numPr>
          <w:ilvl w:val="0"/>
          <w:numId w:val="3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Applied Python (pandas, matplotlib) for statistical analysis and visual storytelling of customer feedback.</w:t>
      </w:r>
    </w:p>
    <w:p w14:paraId="57519142" w14:textId="77777777" w:rsidR="00D95B77" w:rsidRPr="000F26B5" w:rsidRDefault="00BB329D" w:rsidP="00D95B77">
      <w:pPr>
        <w:numPr>
          <w:ilvl w:val="0"/>
          <w:numId w:val="3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Collaborated in Agile sprints, leading data-driven presentations that supported business decisions and stakeholder communication.</w:t>
      </w:r>
      <w:r w:rsidR="00D3455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</w:p>
    <w:p w14:paraId="3631854F" w14:textId="07976D87" w:rsidR="00BB329D" w:rsidRPr="000F26B5" w:rsidRDefault="00D34554" w:rsidP="00D95B77">
      <w:pPr>
        <w:spacing w:after="0" w:line="240" w:lineRule="auto"/>
        <w:ind w:left="71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ab/>
      </w:r>
    </w:p>
    <w:p w14:paraId="24D3F015" w14:textId="3A5C968F" w:rsidR="00BB329D" w:rsidRPr="000F26B5" w:rsidRDefault="00BB329D" w:rsidP="000F26B5">
      <w:pPr>
        <w:spacing w:afterLines="20" w:after="48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Private Property Management – Landlord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br/>
        <w:t>2023 – Present</w:t>
      </w:r>
    </w:p>
    <w:p w14:paraId="71AE1AEF" w14:textId="663B001D" w:rsidR="00BB329D" w:rsidRPr="000F26B5" w:rsidRDefault="00BB329D" w:rsidP="000F26B5">
      <w:pPr>
        <w:numPr>
          <w:ilvl w:val="0"/>
          <w:numId w:val="31"/>
        </w:numPr>
        <w:spacing w:afterLines="20" w:after="48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Manage and analyse financial records, rent collection, and maintenance budgets using Excel-based tracking systems.</w:t>
      </w:r>
    </w:p>
    <w:p w14:paraId="3F4C43B4" w14:textId="7C746B0B" w:rsidR="00BB329D" w:rsidRPr="000F26B5" w:rsidRDefault="00BB329D" w:rsidP="000F26B5">
      <w:pPr>
        <w:numPr>
          <w:ilvl w:val="0"/>
          <w:numId w:val="31"/>
        </w:numPr>
        <w:spacing w:afterLines="20" w:after="48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Perform cost analysis and forecasting to maximise profit margins and optimise resource allocation.</w:t>
      </w:r>
    </w:p>
    <w:p w14:paraId="6BCE140C" w14:textId="77777777" w:rsidR="00BB329D" w:rsidRPr="000F26B5" w:rsidRDefault="00BB329D" w:rsidP="00C95AB9">
      <w:pPr>
        <w:numPr>
          <w:ilvl w:val="0"/>
          <w:numId w:val="3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Apply business intelligence methods to evaluate tenant retention rates, rental yield, and operational expenses.</w:t>
      </w:r>
    </w:p>
    <w:p w14:paraId="5BE41162" w14:textId="77777777" w:rsidR="00BB329D" w:rsidRPr="000F26B5" w:rsidRDefault="00BB329D" w:rsidP="00C95AB9">
      <w:pPr>
        <w:numPr>
          <w:ilvl w:val="0"/>
          <w:numId w:val="3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Developed data discipline through independent management, strategic planning, and financial accountability.</w:t>
      </w:r>
    </w:p>
    <w:p w14:paraId="6BEEFE44" w14:textId="1104EBA9" w:rsidR="00754C59" w:rsidRPr="000F26B5" w:rsidRDefault="00754C59" w:rsidP="00754C59">
      <w:pPr>
        <w:spacing w:after="0" w:line="240" w:lineRule="auto"/>
        <w:ind w:left="71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</w:p>
    <w:p w14:paraId="3482BF34" w14:textId="77777777" w:rsidR="00BA7204" w:rsidRPr="000F26B5" w:rsidRDefault="00BB329D" w:rsidP="000F26B5">
      <w:p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Jaguar Land Rover (JLR) – Production Operative</w:t>
      </w:r>
      <w:r w:rsidR="00BA720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r w:rsidR="00BA720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br/>
        <w:t>Aug 2022 – Sep 2023</w:t>
      </w:r>
    </w:p>
    <w:p w14:paraId="50EF74EB" w14:textId="43C8E9D0" w:rsidR="00754C59" w:rsidRDefault="00BA7204" w:rsidP="000F26B5">
      <w:pPr>
        <w:pStyle w:val="ListParagraph"/>
        <w:numPr>
          <w:ilvl w:val="0"/>
          <w:numId w:val="40"/>
        </w:num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Supported high-volume automotive manufacturing operations, contributing to process optimisation, workflow efficiency, and strict compliance with quality and production standards.</w:t>
      </w:r>
    </w:p>
    <w:p w14:paraId="6F190DB2" w14:textId="77777777" w:rsidR="000F26B5" w:rsidRPr="000F26B5" w:rsidRDefault="000F26B5" w:rsidP="000F26B5">
      <w:p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</w:p>
    <w:p w14:paraId="672F9906" w14:textId="4177E972" w:rsidR="00BB329D" w:rsidRPr="000F26B5" w:rsidRDefault="00BB329D" w:rsidP="000F26B5">
      <w:p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Ministry of Education, Saint Lucia – Systems Analyst Intern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br/>
      </w:r>
      <w:r w:rsidR="000F26B5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July 2022- August 2022</w:t>
      </w:r>
    </w:p>
    <w:p w14:paraId="3BDA0612" w14:textId="0C0D93A7" w:rsidR="00BA7204" w:rsidRPr="000F26B5" w:rsidRDefault="00BA7204" w:rsidP="000F26B5">
      <w:pPr>
        <w:pStyle w:val="ListParagraph"/>
        <w:numPr>
          <w:ilvl w:val="0"/>
          <w:numId w:val="41"/>
        </w:num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Performed data entry and validation for external examination systems. </w:t>
      </w:r>
    </w:p>
    <w:p w14:paraId="3627ADB7" w14:textId="0930074E" w:rsidR="00BA7204" w:rsidRPr="000F26B5" w:rsidRDefault="00BA7204" w:rsidP="000F26B5">
      <w:pPr>
        <w:pStyle w:val="ListParagraph"/>
        <w:numPr>
          <w:ilvl w:val="0"/>
          <w:numId w:val="41"/>
        </w:num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Supported basic web development tasks and system enhancements. </w:t>
      </w:r>
    </w:p>
    <w:p w14:paraId="1CBDC9A7" w14:textId="3E85B2E9" w:rsidR="00BA7204" w:rsidRPr="000F26B5" w:rsidRDefault="00BA7204" w:rsidP="00BA7204">
      <w:pPr>
        <w:pStyle w:val="ListParagraph"/>
        <w:numPr>
          <w:ilvl w:val="0"/>
          <w:numId w:val="4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Investigated and resolved user-raised technical tickets within an Agile (Scrum) environment.</w:t>
      </w:r>
    </w:p>
    <w:p w14:paraId="455331FE" w14:textId="103380E3" w:rsidR="00BB329D" w:rsidRPr="000F26B5" w:rsidRDefault="00954787" w:rsidP="000F26B5">
      <w:pPr>
        <w:spacing w:afterLines="20" w:after="48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Education &amp; Certifications</w:t>
      </w:r>
    </w:p>
    <w:p w14:paraId="23B1B88A" w14:textId="77777777" w:rsidR="00BB329D" w:rsidRPr="000F26B5" w:rsidRDefault="00BB329D" w:rsidP="000F26B5">
      <w:pPr>
        <w:numPr>
          <w:ilvl w:val="0"/>
          <w:numId w:val="34"/>
        </w:numPr>
        <w:spacing w:afterLines="20" w:after="48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Microsoft PL-900: Power Platform Fundamentals – Pending</w:t>
      </w:r>
    </w:p>
    <w:p w14:paraId="6F6A9790" w14:textId="0F2129F5" w:rsidR="00BB329D" w:rsidRPr="000F26B5" w:rsidRDefault="00BB329D" w:rsidP="000F26B5">
      <w:pPr>
        <w:numPr>
          <w:ilvl w:val="0"/>
          <w:numId w:val="34"/>
        </w:numPr>
        <w:spacing w:afterLines="20" w:after="48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Coventry University: B.Sc. Information Technology for Business – Upper Second-Class (2:1) (2020–2024)</w:t>
      </w:r>
    </w:p>
    <w:p w14:paraId="67456B04" w14:textId="0D940842" w:rsidR="00BB329D" w:rsidRPr="000F26B5" w:rsidRDefault="00BB329D" w:rsidP="00C95AB9">
      <w:pPr>
        <w:numPr>
          <w:ilvl w:val="0"/>
          <w:numId w:val="3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Arthur Terry School– Computer Science (C), Mathematics (D), Business Studies (C) (2018–2020)</w:t>
      </w:r>
    </w:p>
    <w:p w14:paraId="6D277475" w14:textId="77777777" w:rsidR="00BB329D" w:rsidRPr="000F26B5" w:rsidRDefault="00BB329D" w:rsidP="00C95AB9">
      <w:pPr>
        <w:numPr>
          <w:ilvl w:val="0"/>
          <w:numId w:val="3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Ciceron Secondary School, Saint Lucia: 8 CXC/CSEC Passes (4 Distinctions); Valedictorian (2018)</w:t>
      </w:r>
    </w:p>
    <w:p w14:paraId="6CD1F767" w14:textId="77777777" w:rsidR="00D95B77" w:rsidRPr="000F26B5" w:rsidRDefault="00D95B77" w:rsidP="00D95B77">
      <w:pPr>
        <w:spacing w:after="0" w:line="240" w:lineRule="auto"/>
        <w:ind w:left="71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</w:p>
    <w:p w14:paraId="5BD7270D" w14:textId="7F0178EF" w:rsidR="00BB329D" w:rsidRPr="000F26B5" w:rsidRDefault="00954787" w:rsidP="000F26B5">
      <w:pPr>
        <w:spacing w:afterLines="20" w:after="48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Project Highlights</w:t>
      </w:r>
    </w:p>
    <w:p w14:paraId="31771EF9" w14:textId="038974CB" w:rsidR="00BB329D" w:rsidRPr="000F26B5" w:rsidRDefault="00BB329D" w:rsidP="000F26B5">
      <w:pPr>
        <w:numPr>
          <w:ilvl w:val="0"/>
          <w:numId w:val="35"/>
        </w:numPr>
        <w:spacing w:afterLines="20" w:after="48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Sales Prediction Model: Built a Python regression model forecasting monthly sales with 85% accuracy.</w:t>
      </w:r>
      <w:r w:rsidR="00127E88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</w:p>
    <w:p w14:paraId="61F66A9F" w14:textId="77777777" w:rsidR="00127E88" w:rsidRPr="000F26B5" w:rsidRDefault="00BB329D" w:rsidP="000F26B5">
      <w:pPr>
        <w:numPr>
          <w:ilvl w:val="0"/>
          <w:numId w:val="35"/>
        </w:numPr>
        <w:spacing w:afterLines="20" w:after="48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n-GB"/>
        </w:rPr>
        <w:t>Customer Feedback Analysis: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Conducted NLP sentiment classification to analyse customer reviews and identify improvement opportunities.</w:t>
      </w:r>
      <w:r w:rsidR="0073704C" w:rsidRPr="000F26B5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en-GB"/>
        </w:rPr>
        <w:t xml:space="preserve"> </w:t>
      </w:r>
    </w:p>
    <w:p w14:paraId="595DF065" w14:textId="5486359B" w:rsidR="00127E88" w:rsidRPr="000F26B5" w:rsidRDefault="00127E88" w:rsidP="00BB329D">
      <w:pPr>
        <w:numPr>
          <w:ilvl w:val="0"/>
          <w:numId w:val="3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Symbol" w:cs="Times New Roman"/>
          <w:kern w:val="0"/>
          <w:sz w:val="20"/>
          <w:szCs w:val="20"/>
          <w:lang w:eastAsia="en-GB"/>
          <w14:ligatures w14:val="none"/>
        </w:rPr>
        <w:t>Successfully delivered 9 data jobs for the Deposits Desk, developing interactive Power BI dashboards used internally by the Marketing department</w:t>
      </w:r>
      <w:r w:rsidRPr="000F26B5">
        <w:rPr>
          <w:rFonts w:ascii="Times New Roman" w:eastAsia="Times New Roman" w:hAnsi="Symbol" w:cs="Times New Roman"/>
          <w:kern w:val="0"/>
          <w:sz w:val="20"/>
          <w:szCs w:val="20"/>
          <w:lang w:eastAsia="en-GB"/>
          <w14:ligatures w14:val="none"/>
        </w:rPr>
        <w:t xml:space="preserve"> of Unity Trust Bank</w:t>
      </w:r>
      <w:r w:rsidRPr="000F26B5">
        <w:rPr>
          <w:rFonts w:ascii="Times New Roman" w:eastAsia="Times New Roman" w:hAnsi="Symbol" w:cs="Times New Roman"/>
          <w:kern w:val="0"/>
          <w:sz w:val="20"/>
          <w:szCs w:val="20"/>
          <w:lang w:eastAsia="en-GB"/>
          <w14:ligatures w14:val="none"/>
        </w:rPr>
        <w:t xml:space="preserve"> to support </w:t>
      </w:r>
      <w:r w:rsidRPr="000F26B5">
        <w:rPr>
          <w:rFonts w:ascii="Times New Roman" w:eastAsia="Times New Roman" w:hAnsi="Symbol" w:cs="Times New Roman"/>
          <w:kern w:val="0"/>
          <w:sz w:val="20"/>
          <w:szCs w:val="20"/>
          <w:lang w:eastAsia="en-GB"/>
          <w14:ligatures w14:val="none"/>
        </w:rPr>
        <w:t xml:space="preserve">client acquisitions and monitoring </w:t>
      </w:r>
      <w:r w:rsidRPr="000F26B5">
        <w:rPr>
          <w:rFonts w:ascii="Times New Roman" w:eastAsia="Times New Roman" w:hAnsi="Symbol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 </w:t>
      </w:r>
    </w:p>
    <w:p w14:paraId="6A06690F" w14:textId="77777777" w:rsidR="00D95B77" w:rsidRPr="000F26B5" w:rsidRDefault="00D95B77" w:rsidP="000F26B5">
      <w:pPr>
        <w:spacing w:after="20" w:line="240" w:lineRule="auto"/>
        <w:ind w:left="714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</w:p>
    <w:p w14:paraId="5DC79D4E" w14:textId="03DC42CA" w:rsidR="00BB329D" w:rsidRPr="000F26B5" w:rsidRDefault="00954787" w:rsidP="000F26B5">
      <w:pPr>
        <w:spacing w:after="2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Achievements &amp; Leadership</w:t>
      </w:r>
    </w:p>
    <w:p w14:paraId="4DEAA1B6" w14:textId="77777777" w:rsidR="00BB329D" w:rsidRPr="000F26B5" w:rsidRDefault="00BB329D" w:rsidP="000F26B5">
      <w:pPr>
        <w:numPr>
          <w:ilvl w:val="0"/>
          <w:numId w:val="36"/>
        </w:numPr>
        <w:spacing w:after="2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Valedictorian (2018) – Ranked 1st in District for CSEC Exams.</w:t>
      </w:r>
    </w:p>
    <w:p w14:paraId="3D4A9DEE" w14:textId="1C556496" w:rsidR="00BB329D" w:rsidRPr="000F26B5" w:rsidRDefault="00D95B77" w:rsidP="000F26B5">
      <w:pPr>
        <w:numPr>
          <w:ilvl w:val="0"/>
          <w:numId w:val="36"/>
        </w:numPr>
        <w:spacing w:after="2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Secondary School volleyball team Captain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shortlisted for 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regional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volleyball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games.</w:t>
      </w:r>
    </w:p>
    <w:p w14:paraId="08A90AD2" w14:textId="73167B44" w:rsidR="00BB329D" w:rsidRPr="000F26B5" w:rsidRDefault="00D95B77" w:rsidP="00BB329D">
      <w:pPr>
        <w:numPr>
          <w:ilvl w:val="0"/>
          <w:numId w:val="3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Head Boy,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Student Ambassador &amp; Events Coordinator –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Organised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large-scale events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, promoting  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leadership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amongst peers</w:t>
      </w:r>
      <w:r w:rsidR="00BB329D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, 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engagement and collaboration.</w:t>
      </w:r>
      <w:r w:rsidR="00D32101" w:rsidRPr="000F26B5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en-GB"/>
        </w:rPr>
        <w:t xml:space="preserve"> </w:t>
      </w:r>
    </w:p>
    <w:p w14:paraId="58DD5361" w14:textId="77777777" w:rsidR="00D95B77" w:rsidRPr="000F26B5" w:rsidRDefault="00954787" w:rsidP="000F26B5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  <w:r w:rsidRPr="000F26B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Interests</w:t>
      </w:r>
    </w:p>
    <w:p w14:paraId="477CC586" w14:textId="2568BF54" w:rsidR="0008385F" w:rsidRPr="000F26B5" w:rsidRDefault="00BB329D" w:rsidP="000F26B5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Choir singing (</w:t>
      </w:r>
      <w:r w:rsidR="00D95B77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7 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years), volleyball, chess, and acoustic guita</w:t>
      </w:r>
      <w:r w:rsidR="00D95B77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r, </w:t>
      </w:r>
      <w:r w:rsidR="00D95B77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FOH Sound Technician (The Bridge Birmingham</w:t>
      </w:r>
      <w:r w:rsidR="00D95B77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, E</w:t>
      </w:r>
      <w:r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nhance creativity, focus, discipline, and problem-solving</w:t>
      </w:r>
      <w:r w:rsidR="002C55C4" w:rsidRPr="000F2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, </w:t>
      </w:r>
    </w:p>
    <w:sectPr w:rsidR="0008385F" w:rsidRPr="000F26B5" w:rsidSect="00754C59">
      <w:pgSz w:w="11906" w:h="16838"/>
      <w:pgMar w:top="1134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FBEF" w14:textId="77777777" w:rsidR="0013259D" w:rsidRDefault="0013259D" w:rsidP="00954787">
      <w:pPr>
        <w:spacing w:after="0" w:line="240" w:lineRule="auto"/>
      </w:pPr>
      <w:r>
        <w:separator/>
      </w:r>
    </w:p>
  </w:endnote>
  <w:endnote w:type="continuationSeparator" w:id="0">
    <w:p w14:paraId="5C291D53" w14:textId="77777777" w:rsidR="0013259D" w:rsidRDefault="0013259D" w:rsidP="0095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FF21" w14:textId="77777777" w:rsidR="0013259D" w:rsidRDefault="0013259D" w:rsidP="00954787">
      <w:pPr>
        <w:spacing w:after="0" w:line="240" w:lineRule="auto"/>
      </w:pPr>
      <w:r>
        <w:separator/>
      </w:r>
    </w:p>
  </w:footnote>
  <w:footnote w:type="continuationSeparator" w:id="0">
    <w:p w14:paraId="3F443BC3" w14:textId="77777777" w:rsidR="0013259D" w:rsidRDefault="0013259D" w:rsidP="00954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564"/>
    <w:multiLevelType w:val="multilevel"/>
    <w:tmpl w:val="BD08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401AA"/>
    <w:multiLevelType w:val="multilevel"/>
    <w:tmpl w:val="7DDC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9294E"/>
    <w:multiLevelType w:val="multilevel"/>
    <w:tmpl w:val="960E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608C8"/>
    <w:multiLevelType w:val="multilevel"/>
    <w:tmpl w:val="3C54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14841"/>
    <w:multiLevelType w:val="multilevel"/>
    <w:tmpl w:val="68F6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94068"/>
    <w:multiLevelType w:val="hybridMultilevel"/>
    <w:tmpl w:val="2BCA393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3113296"/>
    <w:multiLevelType w:val="multilevel"/>
    <w:tmpl w:val="E4DE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31728"/>
    <w:multiLevelType w:val="multilevel"/>
    <w:tmpl w:val="2A9C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F5809"/>
    <w:multiLevelType w:val="multilevel"/>
    <w:tmpl w:val="2EE4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90451"/>
    <w:multiLevelType w:val="multilevel"/>
    <w:tmpl w:val="7794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34308"/>
    <w:multiLevelType w:val="multilevel"/>
    <w:tmpl w:val="77B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00506"/>
    <w:multiLevelType w:val="hybridMultilevel"/>
    <w:tmpl w:val="ACE4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1133E"/>
    <w:multiLevelType w:val="multilevel"/>
    <w:tmpl w:val="DAC4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4015A"/>
    <w:multiLevelType w:val="multilevel"/>
    <w:tmpl w:val="14AA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F39B5"/>
    <w:multiLevelType w:val="multilevel"/>
    <w:tmpl w:val="1E06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C1FB8"/>
    <w:multiLevelType w:val="multilevel"/>
    <w:tmpl w:val="1DE6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3A5FF5"/>
    <w:multiLevelType w:val="multilevel"/>
    <w:tmpl w:val="207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1D0D6C"/>
    <w:multiLevelType w:val="multilevel"/>
    <w:tmpl w:val="207A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E7D73"/>
    <w:multiLevelType w:val="multilevel"/>
    <w:tmpl w:val="0072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00560"/>
    <w:multiLevelType w:val="multilevel"/>
    <w:tmpl w:val="E50A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77EA4"/>
    <w:multiLevelType w:val="multilevel"/>
    <w:tmpl w:val="3B7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D927F7"/>
    <w:multiLevelType w:val="multilevel"/>
    <w:tmpl w:val="C4BE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FD0592"/>
    <w:multiLevelType w:val="multilevel"/>
    <w:tmpl w:val="C3EA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434ED"/>
    <w:multiLevelType w:val="multilevel"/>
    <w:tmpl w:val="61A6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E0613"/>
    <w:multiLevelType w:val="multilevel"/>
    <w:tmpl w:val="7DDC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351C6A"/>
    <w:multiLevelType w:val="multilevel"/>
    <w:tmpl w:val="7E5C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54DA3"/>
    <w:multiLevelType w:val="multilevel"/>
    <w:tmpl w:val="4EB2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CC1133"/>
    <w:multiLevelType w:val="multilevel"/>
    <w:tmpl w:val="2642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FE10A1"/>
    <w:multiLevelType w:val="multilevel"/>
    <w:tmpl w:val="28D0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A40A9E"/>
    <w:multiLevelType w:val="multilevel"/>
    <w:tmpl w:val="12B6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D43833"/>
    <w:multiLevelType w:val="multilevel"/>
    <w:tmpl w:val="7DDC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B2A76"/>
    <w:multiLevelType w:val="multilevel"/>
    <w:tmpl w:val="604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1C3E89"/>
    <w:multiLevelType w:val="multilevel"/>
    <w:tmpl w:val="B94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D4971"/>
    <w:multiLevelType w:val="multilevel"/>
    <w:tmpl w:val="8D5A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B26517"/>
    <w:multiLevelType w:val="multilevel"/>
    <w:tmpl w:val="BB72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3F1842"/>
    <w:multiLevelType w:val="multilevel"/>
    <w:tmpl w:val="BCCE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612D00"/>
    <w:multiLevelType w:val="hybridMultilevel"/>
    <w:tmpl w:val="D8F01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8759B"/>
    <w:multiLevelType w:val="multilevel"/>
    <w:tmpl w:val="F4B6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196BE5"/>
    <w:multiLevelType w:val="multilevel"/>
    <w:tmpl w:val="0C4C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9216A8"/>
    <w:multiLevelType w:val="multilevel"/>
    <w:tmpl w:val="C2E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221B88"/>
    <w:multiLevelType w:val="multilevel"/>
    <w:tmpl w:val="C0A6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2C017C"/>
    <w:multiLevelType w:val="multilevel"/>
    <w:tmpl w:val="3D34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619252">
    <w:abstractNumId w:val="9"/>
  </w:num>
  <w:num w:numId="2" w16cid:durableId="1177497300">
    <w:abstractNumId w:val="20"/>
  </w:num>
  <w:num w:numId="3" w16cid:durableId="1698265597">
    <w:abstractNumId w:val="8"/>
  </w:num>
  <w:num w:numId="4" w16cid:durableId="862330322">
    <w:abstractNumId w:val="15"/>
  </w:num>
  <w:num w:numId="5" w16cid:durableId="323968690">
    <w:abstractNumId w:val="17"/>
  </w:num>
  <w:num w:numId="6" w16cid:durableId="1812210984">
    <w:abstractNumId w:val="13"/>
  </w:num>
  <w:num w:numId="7" w16cid:durableId="1779569155">
    <w:abstractNumId w:val="14"/>
  </w:num>
  <w:num w:numId="8" w16cid:durableId="1875727190">
    <w:abstractNumId w:val="3"/>
  </w:num>
  <w:num w:numId="9" w16cid:durableId="2054502823">
    <w:abstractNumId w:val="29"/>
  </w:num>
  <w:num w:numId="10" w16cid:durableId="794642482">
    <w:abstractNumId w:val="37"/>
  </w:num>
  <w:num w:numId="11" w16cid:durableId="806315961">
    <w:abstractNumId w:val="34"/>
  </w:num>
  <w:num w:numId="12" w16cid:durableId="1477795243">
    <w:abstractNumId w:val="38"/>
  </w:num>
  <w:num w:numId="13" w16cid:durableId="1685595244">
    <w:abstractNumId w:val="18"/>
  </w:num>
  <w:num w:numId="14" w16cid:durableId="788158663">
    <w:abstractNumId w:val="0"/>
  </w:num>
  <w:num w:numId="15" w16cid:durableId="905919471">
    <w:abstractNumId w:val="6"/>
  </w:num>
  <w:num w:numId="16" w16cid:durableId="1096707586">
    <w:abstractNumId w:val="4"/>
  </w:num>
  <w:num w:numId="17" w16cid:durableId="961498999">
    <w:abstractNumId w:val="7"/>
  </w:num>
  <w:num w:numId="18" w16cid:durableId="2098862160">
    <w:abstractNumId w:val="26"/>
  </w:num>
  <w:num w:numId="19" w16cid:durableId="510871671">
    <w:abstractNumId w:val="39"/>
  </w:num>
  <w:num w:numId="20" w16cid:durableId="546185289">
    <w:abstractNumId w:val="19"/>
  </w:num>
  <w:num w:numId="21" w16cid:durableId="666054402">
    <w:abstractNumId w:val="22"/>
  </w:num>
  <w:num w:numId="22" w16cid:durableId="1167014625">
    <w:abstractNumId w:val="2"/>
  </w:num>
  <w:num w:numId="23" w16cid:durableId="1337147135">
    <w:abstractNumId w:val="40"/>
  </w:num>
  <w:num w:numId="24" w16cid:durableId="1434129130">
    <w:abstractNumId w:val="35"/>
  </w:num>
  <w:num w:numId="25" w16cid:durableId="1508180400">
    <w:abstractNumId w:val="21"/>
  </w:num>
  <w:num w:numId="26" w16cid:durableId="954405484">
    <w:abstractNumId w:val="32"/>
  </w:num>
  <w:num w:numId="27" w16cid:durableId="1741714515">
    <w:abstractNumId w:val="31"/>
  </w:num>
  <w:num w:numId="28" w16cid:durableId="1830054297">
    <w:abstractNumId w:val="28"/>
  </w:num>
  <w:num w:numId="29" w16cid:durableId="1167987800">
    <w:abstractNumId w:val="33"/>
  </w:num>
  <w:num w:numId="30" w16cid:durableId="2084598372">
    <w:abstractNumId w:val="25"/>
  </w:num>
  <w:num w:numId="31" w16cid:durableId="77218627">
    <w:abstractNumId w:val="12"/>
  </w:num>
  <w:num w:numId="32" w16cid:durableId="1164054373">
    <w:abstractNumId w:val="16"/>
  </w:num>
  <w:num w:numId="33" w16cid:durableId="1213422283">
    <w:abstractNumId w:val="27"/>
  </w:num>
  <w:num w:numId="34" w16cid:durableId="500393383">
    <w:abstractNumId w:val="30"/>
  </w:num>
  <w:num w:numId="35" w16cid:durableId="1445542466">
    <w:abstractNumId w:val="41"/>
  </w:num>
  <w:num w:numId="36" w16cid:durableId="128479277">
    <w:abstractNumId w:val="10"/>
  </w:num>
  <w:num w:numId="37" w16cid:durableId="856582090">
    <w:abstractNumId w:val="36"/>
  </w:num>
  <w:num w:numId="38" w16cid:durableId="1362196991">
    <w:abstractNumId w:val="5"/>
  </w:num>
  <w:num w:numId="39" w16cid:durableId="135340661">
    <w:abstractNumId w:val="23"/>
  </w:num>
  <w:num w:numId="40" w16cid:durableId="1657682147">
    <w:abstractNumId w:val="11"/>
  </w:num>
  <w:num w:numId="41" w16cid:durableId="1145703260">
    <w:abstractNumId w:val="1"/>
  </w:num>
  <w:num w:numId="42" w16cid:durableId="12944793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5F"/>
    <w:rsid w:val="000563D7"/>
    <w:rsid w:val="00082994"/>
    <w:rsid w:val="0008385F"/>
    <w:rsid w:val="000F26B5"/>
    <w:rsid w:val="000F6047"/>
    <w:rsid w:val="000F6B26"/>
    <w:rsid w:val="00102964"/>
    <w:rsid w:val="00127E88"/>
    <w:rsid w:val="0013259D"/>
    <w:rsid w:val="00132A47"/>
    <w:rsid w:val="00134D9B"/>
    <w:rsid w:val="0016676E"/>
    <w:rsid w:val="001964C1"/>
    <w:rsid w:val="001E694D"/>
    <w:rsid w:val="00212363"/>
    <w:rsid w:val="002C55C4"/>
    <w:rsid w:val="0031515B"/>
    <w:rsid w:val="003A0F2F"/>
    <w:rsid w:val="003A2122"/>
    <w:rsid w:val="003A71C1"/>
    <w:rsid w:val="003D3931"/>
    <w:rsid w:val="00446778"/>
    <w:rsid w:val="004528F8"/>
    <w:rsid w:val="00495F2A"/>
    <w:rsid w:val="004A56F2"/>
    <w:rsid w:val="004B419D"/>
    <w:rsid w:val="005323EE"/>
    <w:rsid w:val="00567D48"/>
    <w:rsid w:val="005761D6"/>
    <w:rsid w:val="005C185C"/>
    <w:rsid w:val="0073704C"/>
    <w:rsid w:val="00754C59"/>
    <w:rsid w:val="00783288"/>
    <w:rsid w:val="00783780"/>
    <w:rsid w:val="00843AC0"/>
    <w:rsid w:val="008508B4"/>
    <w:rsid w:val="0086229D"/>
    <w:rsid w:val="008B61CF"/>
    <w:rsid w:val="00920FBD"/>
    <w:rsid w:val="00933D99"/>
    <w:rsid w:val="009458D3"/>
    <w:rsid w:val="00954787"/>
    <w:rsid w:val="00996742"/>
    <w:rsid w:val="009C5263"/>
    <w:rsid w:val="009F1788"/>
    <w:rsid w:val="00A06A7D"/>
    <w:rsid w:val="00A90D00"/>
    <w:rsid w:val="00AA1ACA"/>
    <w:rsid w:val="00B65184"/>
    <w:rsid w:val="00B9137E"/>
    <w:rsid w:val="00BA7204"/>
    <w:rsid w:val="00BB329D"/>
    <w:rsid w:val="00BF39BD"/>
    <w:rsid w:val="00C04D38"/>
    <w:rsid w:val="00C10442"/>
    <w:rsid w:val="00C42C14"/>
    <w:rsid w:val="00C95AB9"/>
    <w:rsid w:val="00CD23B3"/>
    <w:rsid w:val="00D250D9"/>
    <w:rsid w:val="00D32101"/>
    <w:rsid w:val="00D34554"/>
    <w:rsid w:val="00D95B77"/>
    <w:rsid w:val="00DC13A2"/>
    <w:rsid w:val="00DF4A50"/>
    <w:rsid w:val="00E31D62"/>
    <w:rsid w:val="00E418F2"/>
    <w:rsid w:val="00E503EF"/>
    <w:rsid w:val="00E91A6D"/>
    <w:rsid w:val="00E94C78"/>
    <w:rsid w:val="00EB2618"/>
    <w:rsid w:val="00ED3F91"/>
    <w:rsid w:val="00F05572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5D0B5B"/>
  <w15:chartTrackingRefBased/>
  <w15:docId w15:val="{48B36C32-3CB5-4EBA-BC50-36787187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8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8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8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8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8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3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8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08B4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54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787"/>
  </w:style>
  <w:style w:type="paragraph" w:styleId="Footer">
    <w:name w:val="footer"/>
    <w:basedOn w:val="Normal"/>
    <w:link w:val="FooterChar"/>
    <w:uiPriority w:val="99"/>
    <w:unhideWhenUsed/>
    <w:rsid w:val="00954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787"/>
  </w:style>
  <w:style w:type="character" w:styleId="Strong">
    <w:name w:val="Strong"/>
    <w:basedOn w:val="DefaultParagraphFont"/>
    <w:uiPriority w:val="22"/>
    <w:qFormat/>
    <w:rsid w:val="009F1788"/>
    <w:rPr>
      <w:b/>
      <w:bCs/>
    </w:rPr>
  </w:style>
  <w:style w:type="character" w:customStyle="1" w:styleId="whitespace-normal">
    <w:name w:val="whitespace-normal"/>
    <w:basedOn w:val="DefaultParagraphFont"/>
    <w:rsid w:val="009F1788"/>
  </w:style>
  <w:style w:type="character" w:styleId="FollowedHyperlink">
    <w:name w:val="FollowedHyperlink"/>
    <w:basedOn w:val="DefaultParagraphFont"/>
    <w:uiPriority w:val="99"/>
    <w:semiHidden/>
    <w:unhideWhenUsed/>
    <w:rsid w:val="00AA1A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eze1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el.okech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nsightsbyjoe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jeze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794</Words>
  <Characters>5606</Characters>
  <Application>Microsoft Office Word</Application>
  <DocSecurity>0</DocSecurity>
  <Lines>119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 (DA-NAT6)</dc:creator>
  <cp:keywords/>
  <dc:description/>
  <cp:lastModifiedBy>Joel E (DA-NAT6)</cp:lastModifiedBy>
  <cp:revision>5</cp:revision>
  <dcterms:created xsi:type="dcterms:W3CDTF">2026-03-04T09:07:00Z</dcterms:created>
  <dcterms:modified xsi:type="dcterms:W3CDTF">2026-04-02T19:22:00Z</dcterms:modified>
</cp:coreProperties>
</file>